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DC" w:rsidRPr="006955A8" w:rsidRDefault="00CE0F9E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44577C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9D1E89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D593E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55A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9D1E89" w:rsidRPr="006955A8" w:rsidRDefault="007320DC" w:rsidP="00CE0F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CE0F9E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протоколу Комиссии </w:t>
      </w:r>
    </w:p>
    <w:p w:rsidR="007320DC" w:rsidRPr="00B21F00" w:rsidRDefault="00CE0F9E" w:rsidP="00CE0F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21F00"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21F0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.20</w:t>
      </w:r>
      <w:r w:rsidR="006955A8"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</w:t>
      </w:r>
      <w:r w:rsidR="00B21F0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7320DC" w:rsidRPr="00B21F00" w:rsidRDefault="007320D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CE0F9E" w:rsidRPr="00BD2976" w:rsidRDefault="00B21F00" w:rsidP="003879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A64FA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64FA">
        <w:rPr>
          <w:rFonts w:ascii="Times New Roman" w:hAnsi="Times New Roman" w:cs="Times New Roman"/>
          <w:sz w:val="28"/>
          <w:szCs w:val="28"/>
        </w:rPr>
        <w:t xml:space="preserve"> Комиссии по разработке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от 16.09.2019 Протокол №14 (в редакции от 22.06.2020 Протокол №11) </w:t>
      </w:r>
      <w:r w:rsidR="003A64FA">
        <w:rPr>
          <w:rFonts w:ascii="Times New Roman" w:hAnsi="Times New Roman" w:cs="Times New Roman"/>
          <w:sz w:val="28"/>
          <w:szCs w:val="28"/>
        </w:rPr>
        <w:t>об установлении п</w:t>
      </w:r>
      <w:r w:rsidR="00CE0F9E" w:rsidRPr="00BD2976">
        <w:rPr>
          <w:rFonts w:ascii="Times New Roman" w:hAnsi="Times New Roman" w:cs="Times New Roman"/>
          <w:sz w:val="28"/>
          <w:szCs w:val="28"/>
        </w:rPr>
        <w:t>оказател</w:t>
      </w:r>
      <w:r w:rsidR="003A64FA">
        <w:rPr>
          <w:rFonts w:ascii="Times New Roman" w:hAnsi="Times New Roman" w:cs="Times New Roman"/>
          <w:sz w:val="28"/>
          <w:szCs w:val="28"/>
        </w:rPr>
        <w:t>ей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медицинских организаций, позволяющи</w:t>
      </w:r>
      <w:r w:rsidR="00CB5F94">
        <w:rPr>
          <w:rFonts w:ascii="Times New Roman" w:hAnsi="Times New Roman" w:cs="Times New Roman"/>
          <w:sz w:val="28"/>
          <w:szCs w:val="28"/>
        </w:rPr>
        <w:t>х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провести оценку возможности реализации заявленных медицинской организацией объемов медицинской помощи.</w:t>
      </w:r>
    </w:p>
    <w:p w:rsidR="003879BE" w:rsidRDefault="003879BE" w:rsidP="003879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031D9" w:rsidRPr="00BD2976" w:rsidRDefault="00CE0F9E" w:rsidP="003879BE">
      <w:pPr>
        <w:pStyle w:val="ConsPlusTitle"/>
        <w:numPr>
          <w:ilvl w:val="0"/>
          <w:numId w:val="1"/>
        </w:numPr>
        <w:spacing w:line="720" w:lineRule="auto"/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Общие положения:</w:t>
      </w:r>
    </w:p>
    <w:p w:rsidR="00627E36" w:rsidRPr="00BD2976" w:rsidRDefault="00CE0F9E" w:rsidP="001031D9">
      <w:pPr>
        <w:pStyle w:val="ConsPlusTitle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Настоящие показатели эффективности деятельности  м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едицинских организаций в рамках </w:t>
      </w:r>
      <w:r w:rsidR="00F42831"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Территориальной программы обязательного медицинского страхования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 (далее – показатели эффективности) разработаны в соответствии с  </w:t>
      </w:r>
      <w:r w:rsidR="00E908DF">
        <w:rPr>
          <w:rFonts w:ascii="Times New Roman" w:hAnsi="Times New Roman" w:cs="Times New Roman"/>
          <w:b w:val="0"/>
          <w:sz w:val="24"/>
          <w:szCs w:val="24"/>
        </w:rPr>
        <w:t>Ф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0B57F4">
        <w:rPr>
          <w:rFonts w:ascii="Times New Roman" w:hAnsi="Times New Roman" w:cs="Times New Roman"/>
          <w:b w:val="0"/>
          <w:sz w:val="24"/>
          <w:szCs w:val="24"/>
        </w:rPr>
        <w:t>з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57F4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21.11.2011 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«Об основах охраны здоровья граждан в Российской Федерации» (с последующими изменениями)</w:t>
      </w:r>
      <w:r w:rsidR="00F562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Ф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з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29.11.2010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№326-ФЗ «Об 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обязательном медицинском страховании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в Российской Федерации»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(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с пос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ледующими изменениями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)</w:t>
      </w:r>
      <w:r w:rsidR="000C68B5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приказом Министерства </w:t>
      </w:r>
      <w:r w:rsidR="00FC2FB8">
        <w:rPr>
          <w:rFonts w:ascii="Times New Roman" w:hAnsi="Times New Roman" w:cs="Times New Roman"/>
          <w:b w:val="0"/>
          <w:sz w:val="24"/>
          <w:szCs w:val="24"/>
        </w:rPr>
        <w:t>з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дравоохранения Российской Федерации от 28.02.2019 года №108н «Об утверждении правил обязательного медицинского страхования» в целях соблюдения конституционных правил граждан на охрану здоровья и на медицинскую помощь в гарантированном объеме, оказывающую без взимания платы в соответствии с программой государственных гарантий бесплатного оказания гражданам медицинской помощи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в части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и недопущения создания дискриминационных условий распределения объемов при принятии решения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по вопросу возможности участия 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>медицинских организаций в реализации Территориальной программы обязательного медицинского страхования в части заявлен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ных объемов медицинской помощи.</w:t>
      </w:r>
    </w:p>
    <w:p w:rsidR="00CE0F9E" w:rsidRPr="00BD2976" w:rsidRDefault="001031D9" w:rsidP="00627E36">
      <w:pPr>
        <w:pStyle w:val="ConsPlusTitle"/>
        <w:tabs>
          <w:tab w:val="left" w:pos="426"/>
        </w:tabs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Территориальная программа обязательного медицинского страхования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является составной частью программы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государственных гарантий бесплатного оказания гражданам медицинской помощи.</w:t>
      </w:r>
    </w:p>
    <w:p w:rsidR="001031D9" w:rsidRPr="00BD2976" w:rsidRDefault="001031D9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Показатели эффективности разработаны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программы обязательного медицинского страхования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, действующей в соответствии с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оложением о деятельности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к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омиссии по разработке </w:t>
      </w:r>
      <w:r w:rsidR="005834B0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 xml:space="preserve"> (Приложение №1 к 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равилам обязательного медицинского страхования,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утвержденным приказом М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инистерства здравоохранения Российской Федерации от 28.02.2019 №108н).</w:t>
      </w:r>
    </w:p>
    <w:p w:rsidR="003C2E12" w:rsidRPr="00BD2976" w:rsidRDefault="003C2E12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 основании установленных показателей  эффективности и информации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>представленной медицинск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ими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ями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установленным показателям эффективности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формируются предложения исполнительным органом государственной власти Пензенской области в сфере охраны здоровья (Министерство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здравоохранения Пензенской 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области), Территориальным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фонд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страхования Пензенской области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, страховыми медицинскими организациями и медицинскими организациями и решения Комисси</w:t>
      </w:r>
      <w:r w:rsidR="001847E2">
        <w:rPr>
          <w:rFonts w:ascii="Times New Roman" w:hAnsi="Times New Roman" w:cs="Times New Roman"/>
          <w:b w:val="0"/>
          <w:sz w:val="24"/>
          <w:szCs w:val="24"/>
        </w:rPr>
        <w:t>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497471">
        <w:rPr>
          <w:rFonts w:ascii="Times New Roman" w:hAnsi="Times New Roman" w:cs="Times New Roman"/>
          <w:b w:val="0"/>
          <w:sz w:val="24"/>
          <w:szCs w:val="24"/>
        </w:rPr>
        <w:t>т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по вопросу возможности участия медицинских организаций в реализации территориальной программы обязательного медицинского страхования в части заявленных объемов оказания медицинской помощи, с учетом показателей эффективности деятельности медицинских организаций.</w:t>
      </w:r>
    </w:p>
    <w:p w:rsidR="00093C64" w:rsidRPr="00BD2976" w:rsidRDefault="00D20BE9" w:rsidP="00093C64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Объемы предоставления медицинской помощи, установленные Территориальной программой обязательного медицинского страхования, распределяются решением Комиссии по разработке </w:t>
      </w:r>
      <w:r w:rsidR="00575BEC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между страховыми медицинскими организациями и медицинскими организациями, участвующими в реализации Территориальной программы обязательного медицинского страхования, исходя из количества, пола и возраста 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>застрахованных лиц, количества прикреп</w:t>
      </w:r>
      <w:r w:rsidR="00000CE2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медицинским организациям, оказывающим </w:t>
      </w:r>
      <w:r w:rsidR="00362C3D" w:rsidRPr="00BD2976">
        <w:rPr>
          <w:rFonts w:ascii="Times New Roman" w:hAnsi="Times New Roman" w:cs="Times New Roman"/>
          <w:b w:val="0"/>
          <w:sz w:val="24"/>
          <w:szCs w:val="24"/>
        </w:rPr>
        <w:t>первичную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медико-санитарную помощь в амбулаторных условиях</w:t>
      </w:r>
      <w:r w:rsidR="00D533A8" w:rsidRPr="00BD2976">
        <w:rPr>
          <w:rFonts w:ascii="Times New Roman" w:hAnsi="Times New Roman" w:cs="Times New Roman"/>
          <w:b w:val="0"/>
          <w:sz w:val="24"/>
          <w:szCs w:val="24"/>
        </w:rPr>
        <w:t>, а также потребности застрахованных лиц в медицинской помощи.</w:t>
      </w:r>
    </w:p>
    <w:p w:rsidR="005466D0" w:rsidRDefault="00D533A8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Комиссия по разработке </w:t>
      </w:r>
      <w:r w:rsidR="002064AA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на заседаниях по предоставленным предложениям Министерства здравоохранения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области, Территориального фонда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я Пензенской области, страховых медицинских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и ме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распределяет объемы медицинской помощи между страховыми медицинскими организациями и медицинскими организациями, имеющими право на осуществление медицинской деятельности, на основе установленных территориальной программой обязательного медицинского страхования объемов предоставления медицинской помощи по видам медицинской помощи, условиям предоставления медицинской помощи в разрезе профилей 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>отделений (коек) и врачебных специальностей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</w:t>
      </w:r>
      <w:r w:rsidR="002E2B98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медицинской организациям, оказывающим медицинскую помощь в амбулаторных условиях, численности и половозрастной структуры застрахованных лиц.</w:t>
      </w:r>
    </w:p>
    <w:p w:rsidR="00093C64" w:rsidRPr="00F95F30" w:rsidRDefault="00E2720C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Объемы по видам медицинской помощи и условиям предоставления медицинской помощи в рамках Территориальной программы обязательного медицинского страхования распределяются между страховыми медицинскими организациями и медицинскими организациями в пределах объемов, определенных на основании федеральных нормативов объемов медицинской помощи и численности застрахованных лиц 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>в Пензенской области по состоянию на 1 января года, предшествующего году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на который осуществляется распределение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объемов,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 вычетом объемов медицинской помощи застрахованным лицам в Пензенской области, оказываемой за пределами Пензенской области (в рамках </w:t>
      </w:r>
      <w:r w:rsidR="00093C64" w:rsidRPr="00F95F30">
        <w:rPr>
          <w:rFonts w:ascii="Times New Roman" w:hAnsi="Times New Roman" w:cs="Times New Roman"/>
          <w:b w:val="0"/>
          <w:sz w:val="24"/>
          <w:szCs w:val="24"/>
        </w:rPr>
        <w:t>межтерриториальных расчетов).</w:t>
      </w:r>
    </w:p>
    <w:p w:rsidR="00D24BFB" w:rsidRPr="00F95F30" w:rsidRDefault="00093C64" w:rsidP="00D24BFB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Объемы медицинской помощи не распределяются Комиссией по разработке </w:t>
      </w:r>
      <w:r w:rsidR="00331835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медицинской организации в случае не соответствия информации</w:t>
      </w:r>
      <w:r w:rsidR="005466D0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представленной </w:t>
      </w:r>
      <w:r w:rsidR="005466D0" w:rsidRPr="00F95F30">
        <w:rPr>
          <w:rFonts w:ascii="Times New Roman" w:hAnsi="Times New Roman" w:cs="Times New Roman"/>
          <w:b w:val="0"/>
          <w:sz w:val="24"/>
          <w:szCs w:val="24"/>
        </w:rPr>
        <w:t xml:space="preserve">(в том числе при подаче уведомлений)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медицинской организацией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установленным показателям эффективности</w:t>
      </w:r>
      <w:r w:rsidR="00437F90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>по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одному или более показателю эффективности деятельности медицинской организации, уставленному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соответствующего в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>ида медицинской помощи, условия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 медицинской помощи, профиля отделения, врачебной специальности</w:t>
      </w:r>
      <w:r w:rsidR="00757984" w:rsidRPr="00F95F30">
        <w:rPr>
          <w:rFonts w:ascii="Times New Roman" w:hAnsi="Times New Roman" w:cs="Times New Roman"/>
          <w:b w:val="0"/>
          <w:sz w:val="24"/>
          <w:szCs w:val="24"/>
        </w:rPr>
        <w:t>, за исключение</w:t>
      </w:r>
      <w:r w:rsidR="005502E2" w:rsidRPr="00F95F30">
        <w:rPr>
          <w:rFonts w:ascii="Times New Roman" w:hAnsi="Times New Roman" w:cs="Times New Roman"/>
          <w:b w:val="0"/>
          <w:sz w:val="24"/>
          <w:szCs w:val="24"/>
        </w:rPr>
        <w:t>м</w:t>
      </w:r>
      <w:r w:rsidR="00757984" w:rsidRPr="00F95F30">
        <w:rPr>
          <w:rFonts w:ascii="Times New Roman" w:hAnsi="Times New Roman" w:cs="Times New Roman"/>
          <w:b w:val="0"/>
          <w:sz w:val="24"/>
          <w:szCs w:val="24"/>
        </w:rPr>
        <w:t xml:space="preserve"> первичной врачебной медико-санитарной помощи, предоставляемой в амбулаторных условиях по специальностям «терапия», «педиатрия», «общая врачебная практика» (семейная медицина)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57984" w:rsidRPr="00F95F30" w:rsidRDefault="0039519E" w:rsidP="00276B5A">
      <w:pPr>
        <w:pStyle w:val="ConsPlusTitle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При распределении между медицинскими организациями объемов первичной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врачебной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медико-санитарной помощи, предоставляемой </w:t>
      </w:r>
      <w:r w:rsidR="00EA56C0" w:rsidRPr="00F95F30">
        <w:rPr>
          <w:rFonts w:ascii="Times New Roman" w:hAnsi="Times New Roman" w:cs="Times New Roman"/>
          <w:b w:val="0"/>
          <w:sz w:val="24"/>
          <w:szCs w:val="24"/>
        </w:rPr>
        <w:t xml:space="preserve">в амбулаторных условиях по профилям «терапия», «педиатрия», «общая врачебная практика» (семейная медицина), проводится комплексная оценка следующих показателей эффективности деятельности медицинских организаций при реализации Территориальной программы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>обязательного медицинского страхования, учитывающи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 том числе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 xml:space="preserve">правила оказания первичной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врачебной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>медико-санитарной помощи по профилям «педиатрия» и «терапия», установленные Порядками оказания медицинской помощи (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Порядком оказания педиатрической помощи, утвержденным приказом Министерства здравоохранения и 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lastRenderedPageBreak/>
        <w:t xml:space="preserve">социального развития Российской Федерации </w:t>
      </w:r>
      <w:r w:rsidR="00132434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от 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>16.04.2012 №366н; Порядком оказания медицинской помощи взрослому населению по профилю «терапия», утвержденн</w:t>
      </w:r>
      <w:r w:rsidR="00C14023" w:rsidRPr="00F95F30">
        <w:rPr>
          <w:rFonts w:ascii="Times New Roman" w:hAnsi="Times New Roman" w:cs="Times New Roman"/>
          <w:b w:val="0"/>
          <w:i/>
          <w:sz w:val="24"/>
          <w:szCs w:val="24"/>
        </w:rPr>
        <w:t>ым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 приказом Министерства здравоохранения Российской Федерации от 15.11.2012 №923н; Положением об организации оказания первичной медико-санитарной помощи взрослому населению, утвержденным приказом Министерства здравоохранения и социального развития </w:t>
      </w:r>
      <w:r w:rsidR="001F416E" w:rsidRPr="00F95F30">
        <w:rPr>
          <w:rFonts w:ascii="Times New Roman" w:hAnsi="Times New Roman" w:cs="Times New Roman"/>
          <w:b w:val="0"/>
          <w:i/>
          <w:sz w:val="24"/>
          <w:szCs w:val="24"/>
        </w:rPr>
        <w:t>от 15.05.2012 №543н (с последующими изменениями); Положением об организации оказания первичной медико-санитарной помощи детям, утвержденным приказом Министерства здравоохранения Российско</w:t>
      </w:r>
      <w:r w:rsidR="001706D3" w:rsidRPr="00F95F30">
        <w:rPr>
          <w:rFonts w:ascii="Times New Roman" w:hAnsi="Times New Roman" w:cs="Times New Roman"/>
          <w:b w:val="0"/>
          <w:i/>
          <w:sz w:val="24"/>
          <w:szCs w:val="24"/>
        </w:rPr>
        <w:t>й Федерации от 07.03.2018 №92н):</w:t>
      </w:r>
    </w:p>
    <w:p w:rsidR="00BA4A88" w:rsidRPr="00F95F30" w:rsidRDefault="00BA4A88" w:rsidP="00950857">
      <w:pPr>
        <w:spacing w:before="120" w:after="120"/>
        <w:jc w:val="both"/>
        <w:rPr>
          <w:rStyle w:val="FontStyle19"/>
        </w:rPr>
      </w:pPr>
      <w:r w:rsidRPr="00F95F30">
        <w:rPr>
          <w:rStyle w:val="FontStyle19"/>
        </w:rPr>
        <w:t>- п.1 «Наличие у медицинской организации лицензии на осуществление заявленных видов медицинской деятельности (п.46 ч.1 ст. 12 Федерального Закона от 04.05.2011 №99-ФЗ)»</w:t>
      </w:r>
      <w:r w:rsidR="00C2614E" w:rsidRPr="00F95F30">
        <w:rPr>
          <w:rStyle w:val="FontStyle19"/>
        </w:rPr>
        <w:t xml:space="preserve"> (при ис</w:t>
      </w:r>
      <w:r w:rsidR="00E804C8" w:rsidRPr="00F95F30">
        <w:rPr>
          <w:rStyle w:val="FontStyle19"/>
        </w:rPr>
        <w:t>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п.2 «Наличие у медицинской организации лицензии на осуществление работ (услуг) по экспертизе временной нетрудоспособности (абзац 1 п.2. Порядка выдачи листов нетрудоспособности, утвержденного приказом Министерства здравоохранения и социального развития РФ от 29.06.2011 №624н)»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 xml:space="preserve">- п.3 «Наличие договоров на техническое </w:t>
      </w:r>
      <w:proofErr w:type="gramStart"/>
      <w:r w:rsidRPr="00F95F30">
        <w:rPr>
          <w:rStyle w:val="FontStyle19"/>
        </w:rPr>
        <w:t>обслуживание  и</w:t>
      </w:r>
      <w:proofErr w:type="gramEnd"/>
      <w:r w:rsidRPr="00F95F30">
        <w:rPr>
          <w:rStyle w:val="FontStyle19"/>
        </w:rPr>
        <w:t xml:space="preserve"> на поверку средств измерений 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п.4 «Наличие возможности обеспечения внутреннего контроля качества и безопасности деятельности в соответствии с приказом Министерства здравоохранения РФ от 07.06.2019 №381н «Об утверждении требований к организации и проведению внутреннего контроля качества и безопасности медицинской деятельности»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п.5 «Наличие врачебной комиссии медицинской организации, осуществляющей деятельность в соответствии с требованиями приказа Министерства здравоохранения и социального развития РФ от 05.05.2012 №502н «Об утверждении Порядка создания и деятельности врачебной комиссии медицинской организации»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п.9 «Наличие прикрепившегося к медицинской организации застрахованных по ОМС лиц для оказания первичной врачебной медико-санитарной помощи врачами-терапевтами, врачами - педиатрами, врачами общей практики численностью соответствующей не менее территориального участка (не менее 1700 чел. - терапевтический участок (ВОП), не менее 800 чел. – педиатрический участок)»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п.10 «Наличие возможности проведения профилактических медицинских осмотров</w:t>
      </w:r>
      <w:r w:rsidR="00C25A56" w:rsidRPr="00F95F30">
        <w:rPr>
          <w:rStyle w:val="FontStyle19"/>
        </w:rPr>
        <w:t xml:space="preserve"> </w:t>
      </w:r>
      <w:r w:rsidR="00C25A56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(наличие лицензии на осуществление медицинской деятельности, предусматривающей работы (услуги) по медицинским осмотрам профилактическим)</w:t>
      </w:r>
      <w:r w:rsidRPr="00F95F30">
        <w:rPr>
          <w:rStyle w:val="FontStyle19"/>
        </w:rPr>
        <w:t xml:space="preserve"> в соответствии с требованиями приказа Министерства здравоохранения РФ от 10.08.2017 №514н «О Порядке проведения профилактических медицинских осмотров несовершеннолетних» </w:t>
      </w:r>
      <w:r w:rsidR="0096506F" w:rsidRPr="00F95F30">
        <w:rPr>
          <w:rStyle w:val="FontStyle19"/>
        </w:rPr>
        <w:t>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 xml:space="preserve">- п.11 «Наличие возможности проведения диспансерного наблюдения за взрослыми </w:t>
      </w:r>
      <w:r w:rsidR="00390B01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(наличие лицензии на осуществление медицинской деятельности, предусматривающей работы </w:t>
      </w:r>
      <w:r w:rsidR="00390B01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(услуги) по медицинским осмотрам профилактическим)</w:t>
      </w:r>
      <w:r w:rsidR="00390B01" w:rsidRPr="00F95F30">
        <w:rPr>
          <w:rStyle w:val="FontStyle19"/>
        </w:rPr>
        <w:t xml:space="preserve"> </w:t>
      </w:r>
      <w:r w:rsidRPr="00F95F30">
        <w:rPr>
          <w:rStyle w:val="FontStyle19"/>
        </w:rPr>
        <w:t>в соответствии с требованиями приказа Министерства здравоохранения РФ от 29.03.2019 №173н «Об утверждении порядка проведения диспансерного наблюдения за взрослыми»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п.12 «Наличие в структуре амбулаторно-поликлинического учреждения (отделения, кабинетов) службы неотложной медицинской помощи</w:t>
      </w:r>
      <w:r w:rsidR="0096506F" w:rsidRPr="00F95F30">
        <w:rPr>
          <w:rStyle w:val="FontStyle19"/>
        </w:rPr>
        <w:t xml:space="preserve"> </w:t>
      </w:r>
      <w:r w:rsidR="00802350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(наличие лицензии на оказание первичной врачебной медико-санитарной помощи в амбулаторных условиях по неотложной медицинской помощи)</w:t>
      </w:r>
      <w:r w:rsidR="001026D2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02350" w:rsidRPr="00F95F30">
        <w:rPr>
          <w:rStyle w:val="FontStyle19"/>
        </w:rPr>
        <w:t xml:space="preserve"> </w:t>
      </w:r>
      <w:r w:rsidR="0096506F" w:rsidRPr="00F95F30">
        <w:rPr>
          <w:rStyle w:val="FontStyle19"/>
        </w:rPr>
        <w:t>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п.17 «Наличие в штате медицинской организации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«О функции врачебной должности»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96506F" w:rsidRPr="00F95F30" w:rsidRDefault="0096506F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 18 «</w:t>
      </w:r>
      <w:r w:rsidR="00F448D1" w:rsidRPr="00F95F30">
        <w:rPr>
          <w:rStyle w:val="FontStyle19"/>
        </w:rPr>
        <w:t>Наличие подключения медицинской организации к Единой государственной информационной системе здравоохранения Российской Федерации (ЕГИСЗ) в части подсистем «Федеральный регистр медицинских работников» (ФРМР) и «Федеральный регистр медицинских организаций» (ФРМО) в целях реализации статей 91 «Информационное обеспечение в сфере здравоохранения» и 91.1. «Единая государственная информационная система в сфере здравоохранения» Федерального закона от 21 ноября 2011 г. №323-Ф3 «Об основах охраны здоровья граждан в Российской Федерации» и на основании пункта 40 Постановления Правительства РФ от 05.05.2018 №555 (ред. от 02.02.2019) «О единой государственной информационной системе в сфере здравоохранения» (при исполнении показателей – 0 баллов, при не исполнении показателей – 1 балл)</w:t>
      </w:r>
    </w:p>
    <w:p w:rsidR="000A124C" w:rsidRPr="00F95F30" w:rsidRDefault="006C6F77" w:rsidP="000A124C">
      <w:pPr>
        <w:pStyle w:val="ConsPlusTitle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>Объемы первичной врачебной медико-санитарной помощи, предоставляемой в амбулаторных условиях по профилям «терапия» и «педиатрия»:</w:t>
      </w:r>
    </w:p>
    <w:p w:rsidR="006C6F77" w:rsidRPr="00F95F30" w:rsidRDefault="00C45BCC" w:rsidP="00342056">
      <w:pPr>
        <w:pStyle w:val="ConsPlusTitle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>Р</w:t>
      </w:r>
      <w:r w:rsidR="006C6F77" w:rsidRPr="00F95F30">
        <w:rPr>
          <w:rFonts w:ascii="Times New Roman" w:hAnsi="Times New Roman" w:cs="Times New Roman"/>
          <w:b w:val="0"/>
          <w:sz w:val="24"/>
          <w:szCs w:val="24"/>
        </w:rPr>
        <w:t xml:space="preserve">аспределяются по результатам комплексной оценки показателей, указанных в п. </w:t>
      </w:r>
      <w:proofErr w:type="gramStart"/>
      <w:r w:rsidR="006C6F77" w:rsidRPr="00F95F30">
        <w:rPr>
          <w:rFonts w:ascii="Times New Roman" w:hAnsi="Times New Roman" w:cs="Times New Roman"/>
          <w:b w:val="0"/>
          <w:sz w:val="24"/>
          <w:szCs w:val="24"/>
        </w:rPr>
        <w:t>5.1.</w:t>
      </w:r>
      <w:r w:rsidR="00244702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proofErr w:type="gramEnd"/>
      <w:r w:rsidR="006C6F77" w:rsidRPr="00F95F30">
        <w:rPr>
          <w:rFonts w:ascii="Times New Roman" w:hAnsi="Times New Roman" w:cs="Times New Roman"/>
          <w:b w:val="0"/>
          <w:sz w:val="24"/>
          <w:szCs w:val="24"/>
        </w:rPr>
        <w:t xml:space="preserve"> медицинским организациям  с </w:t>
      </w:r>
      <w:r w:rsidR="00FE52E1" w:rsidRPr="00F95F30">
        <w:rPr>
          <w:rFonts w:ascii="Times New Roman" w:hAnsi="Times New Roman" w:cs="Times New Roman"/>
          <w:b w:val="0"/>
          <w:sz w:val="24"/>
          <w:szCs w:val="24"/>
        </w:rPr>
        <w:t>количеством баллов равным от</w:t>
      </w:r>
      <w:r w:rsidR="00F80920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52E1" w:rsidRPr="00F95F30">
        <w:rPr>
          <w:rFonts w:ascii="Times New Roman" w:hAnsi="Times New Roman" w:cs="Times New Roman"/>
          <w:b w:val="0"/>
          <w:sz w:val="24"/>
          <w:szCs w:val="24"/>
        </w:rPr>
        <w:t>0 до 2-х баллов</w:t>
      </w:r>
      <w:r w:rsidR="00CA287F" w:rsidRPr="00F95F30">
        <w:rPr>
          <w:rFonts w:ascii="Times New Roman" w:hAnsi="Times New Roman" w:cs="Times New Roman"/>
          <w:b w:val="0"/>
          <w:sz w:val="24"/>
          <w:szCs w:val="24"/>
        </w:rPr>
        <w:t xml:space="preserve"> (включительно)</w:t>
      </w:r>
      <w:r w:rsidR="00FE52E1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80920" w:rsidRPr="00F95F30" w:rsidRDefault="00F80920" w:rsidP="00F448D1">
      <w:pPr>
        <w:pStyle w:val="ConsPlusTitle"/>
        <w:numPr>
          <w:ilvl w:val="2"/>
          <w:numId w:val="2"/>
        </w:numPr>
        <w:ind w:left="28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Не распределяются по результатам комплексной оценки показателей, </w:t>
      </w:r>
      <w:proofErr w:type="gramStart"/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установленных </w:t>
      </w:r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proofErr w:type="gramEnd"/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 xml:space="preserve"> п. 5.1., медицинским организациям с количеством баллов от 3-х (включительно) и более</w:t>
      </w:r>
      <w:r w:rsidR="00505B3E" w:rsidRPr="00F95F30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05B3E" w:rsidRPr="00F95F30">
        <w:rPr>
          <w:rFonts w:ascii="Times New Roman" w:hAnsi="Times New Roman" w:cs="Times New Roman"/>
          <w:b w:val="0"/>
          <w:sz w:val="24"/>
          <w:szCs w:val="24"/>
        </w:rPr>
        <w:t xml:space="preserve">3-х </w:t>
      </w:r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>баллов.</w:t>
      </w:r>
    </w:p>
    <w:p w:rsidR="00BD6DB5" w:rsidRPr="00F95F30" w:rsidRDefault="00BD6DB5" w:rsidP="00472043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В случае представления в адрес Комиссии по разработке </w:t>
      </w:r>
      <w:r w:rsidR="008C50C4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Министерством здравоохранения Пензенской области, Территориальным фондом обязательного медицинского страхования Пензенской области, страховыми медицинскими организациями, осуществляющими деятельность в сфере обязательного медицинского страхования на территории Пензенской области, информации о выявленных в ходе проведения ревизий, проверок  и экспертиз фактов представления медицинскими организациями в адрес Комиссии по разработке </w:t>
      </w:r>
      <w:r w:rsidR="00E16DBF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 недостоверной информации по показателям эффективности деятельности медицинских организаций, Комисси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я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E16DBF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принимает решение о перераспределении объемов медицинской помощи между м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 xml:space="preserve">едицинскими организациями с учетом поступившей информации от Министерства здравоохранения Пензенской области, Территориального фонда обязательного 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lastRenderedPageBreak/>
        <w:t>медицинского страхования Пензенской области и страховы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 xml:space="preserve"> медицински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й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263B1" w:rsidRPr="00F95F30" w:rsidRDefault="008263B1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05C8F" w:rsidRPr="00F95F30" w:rsidRDefault="00205C8F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24BFB" w:rsidRPr="00F95F30" w:rsidRDefault="000B6630" w:rsidP="00EB6A22">
      <w:pPr>
        <w:pStyle w:val="ConsPlusTitle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>Перечень установленных показателей эффективности деятельности медицинских организаций при реализации Территориальной программы обязательного медицинского</w:t>
      </w:r>
      <w:r w:rsidR="0031666E" w:rsidRPr="00F95F30">
        <w:rPr>
          <w:rFonts w:ascii="Times New Roman" w:hAnsi="Times New Roman" w:cs="Times New Roman"/>
          <w:b w:val="0"/>
          <w:sz w:val="24"/>
          <w:szCs w:val="24"/>
        </w:rPr>
        <w:t xml:space="preserve"> страхования Пензенской области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, порядок оценки показателей по видам медицинской помощи, условиям предоставления медицинской помощи, профилям отделений (коек) и врачебным специальностям</w:t>
      </w:r>
      <w:r w:rsidR="004F613F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 и форма представления информации медицинскими организациями в адрес Комиссии по разработке </w:t>
      </w:r>
      <w:r w:rsidR="00BE5105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страхования.</w:t>
      </w:r>
    </w:p>
    <w:p w:rsidR="004F613F" w:rsidRPr="00F95F30" w:rsidRDefault="004F613F" w:rsidP="004F613F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748"/>
        <w:gridCol w:w="1559"/>
        <w:gridCol w:w="851"/>
        <w:gridCol w:w="1279"/>
        <w:gridCol w:w="847"/>
        <w:gridCol w:w="2693"/>
      </w:tblGrid>
      <w:tr w:rsidR="00C65F29" w:rsidRPr="00F95F30" w:rsidTr="00F95F30">
        <w:trPr>
          <w:trHeight w:val="63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эффективности деятельности медицинских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6713">
            <w:pPr>
              <w:spacing w:after="0" w:line="240" w:lineRule="auto"/>
              <w:ind w:left="-89" w:right="-127" w:firstLine="8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оценки показателя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баллов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условиям представления медицинской помощи</w:t>
            </w:r>
            <w:r w:rsidR="00437F90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437F90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заполняется медицинскими организациями</w:t>
            </w:r>
            <w:r w:rsidR="00437F90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437F90" w:rsidP="00A2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помощи, условия предоставления медицинской помощи, профил</w:t>
            </w:r>
            <w:r w:rsidR="00A21EED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отделений и врачебные </w:t>
            </w:r>
            <w:bookmarkStart w:id="0" w:name="_GoBack"/>
            <w:bookmarkEnd w:id="0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специальности, на которые распространяется установленный показатель</w:t>
            </w:r>
          </w:p>
        </w:tc>
      </w:tr>
      <w:tr w:rsidR="00C65F29" w:rsidRPr="00F95F30" w:rsidTr="00F95F30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943ED">
            <w:pPr>
              <w:spacing w:after="0" w:line="240" w:lineRule="auto"/>
              <w:ind w:left="-116" w:right="-123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амбулаторных условиях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A875A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круглосуточного стационара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дневного стационара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1CB0" w:rsidRPr="00F95F30" w:rsidRDefault="00831CB0" w:rsidP="004F613F">
      <w:pPr>
        <w:spacing w:after="0"/>
        <w:rPr>
          <w:sz w:val="2"/>
          <w:szCs w:val="2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748"/>
        <w:gridCol w:w="1559"/>
        <w:gridCol w:w="840"/>
        <w:gridCol w:w="1273"/>
        <w:gridCol w:w="864"/>
        <w:gridCol w:w="2693"/>
      </w:tblGrid>
      <w:tr w:rsidR="00A2692E" w:rsidRPr="00F95F30" w:rsidTr="004531DB">
        <w:trPr>
          <w:trHeight w:val="274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2692E" w:rsidRPr="00F95F30" w:rsidTr="004531DB">
        <w:trPr>
          <w:trHeight w:val="15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за</w:t>
            </w:r>
            <w:r w:rsidR="00A2692E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вленных видов медицинской деятельности (п.46 ч.1 ст. 12 Федерального Закона от 04.05.2011 №99-ФЗ)</w:t>
            </w:r>
          </w:p>
          <w:p w:rsidR="009639F5" w:rsidRPr="00F95F30" w:rsidRDefault="009639F5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886583">
            <w:pPr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A2692E" w:rsidRPr="00F95F30" w:rsidTr="004531DB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работ (услуг) по экспертизе временной нетрудоспособности (абзац 1 п.2. Порядка выдачи листов нетрудоспособности, утвержденного приказом Министерств</w:t>
            </w:r>
            <w:r w:rsidR="00A2064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здравоохранения и социального развития РФ от 29.06.2011 №624н)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ED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="00612B2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D2976" w:rsidRPr="00F95F30" w:rsidRDefault="00612B2A" w:rsidP="007C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 w:rsidR="00B943ED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5F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 исключением</w:t>
            </w:r>
            <w:r w:rsidR="003370AE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: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692E" w:rsidRPr="00F95F30" w:rsidTr="004531D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480BAA" w:rsidP="004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договоров на техническое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обслуживание </w:t>
            </w:r>
            <w:r w:rsidR="00480BA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="00480BA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поверку средств измерений 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2C64EF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 балл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2B13FB" w:rsidRPr="00BD2976" w:rsidTr="004531DB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502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возможности обеспечения внутреннего контроля качества и безопасности деятельности в соответствии с приказом Министерства здравоохранения РФ от 0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 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«Об утверждении </w:t>
            </w:r>
            <w:r w:rsidR="00502F70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требований к организации и проведению внутреннего контроля качества и безопасности медицинской деятельности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C64EF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 балл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656BB2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B13FB" w:rsidRPr="00BD2976" w:rsidTr="004531DB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8B1729" w:rsidP="008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врачебной комиссии медицинской организации, осуществляющей деятельность в соответствии с требованиями приказа </w:t>
            </w:r>
            <w:r w:rsidR="002B13FB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Министерства здравоохранения и социального развития РФ от 05.05.2012 №502н 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 утверждении Порядка создания и деятельности врачебной </w:t>
            </w:r>
            <w:r w:rsidR="002B1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омиссии медицинской организации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за исключением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 </w:t>
            </w:r>
          </w:p>
        </w:tc>
      </w:tr>
      <w:tr w:rsidR="002B13FB" w:rsidRPr="00BD2976" w:rsidTr="004531D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составе стационара анестезиологической службы с блоком интенсивной терапии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специализированную высокотехнологичную медицинскую помощь, предоставляемую в условиях круглосуточного стационара</w:t>
            </w:r>
          </w:p>
        </w:tc>
      </w:tr>
      <w:tr w:rsidR="002B13FB" w:rsidRPr="00BD2976" w:rsidTr="004531D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F336F9" w:rsidP="00F3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Default="002B13FB" w:rsidP="00464A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 w:rsidR="008C6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лицензии на оказание специализированной медицинской помощи в стационарных условиях по медицинской реабилитации</w:t>
            </w:r>
          </w:p>
          <w:p w:rsidR="002B13FB" w:rsidRPr="000B552B" w:rsidRDefault="002B13FB" w:rsidP="008C6010">
            <w:pPr>
              <w:spacing w:after="0" w:line="240" w:lineRule="auto"/>
              <w:ind w:left="-5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специализированную медицинскую помощь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предоставляемую в условиях круглосуточного стационара</w:t>
            </w:r>
          </w:p>
        </w:tc>
      </w:tr>
      <w:tr w:rsidR="00803A46" w:rsidRPr="00BD2976" w:rsidTr="004531D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лицензии на оказание специализированной медицинской помощи в условиях дневного стационара по медицинской реабилитации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специализированную медицинскую помощь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предоставляемую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дневного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стационара</w:t>
            </w:r>
          </w:p>
        </w:tc>
      </w:tr>
      <w:tr w:rsidR="00803A46" w:rsidRPr="00BD2976" w:rsidTr="004531D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C14A57" w:rsidP="00C1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A1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прикрепившегося к медицинской организации застрахованных по ОМС лиц для оказания первичной врачебной </w:t>
            </w:r>
            <w:r w:rsidR="00BA7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медико-санитарной помощи 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врачами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терапевтами, 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124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врачами- педиатрами,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врачами общей практики численностью соответствующей не менее территориального участка (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не менее 1700 чел. - терапевтический участок</w:t>
            </w:r>
            <w:r w:rsidR="001247D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0213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="001247D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ВОП)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не менее 800 чел.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педиатрический</w:t>
            </w:r>
            <w:r w:rsidR="00A105E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участок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врачебную медико-санитарную помощь, предоставляемую в амбулаторных условиях по специальностям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врачебная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(семейная медицина)»</w:t>
            </w:r>
          </w:p>
        </w:tc>
      </w:tr>
      <w:tr w:rsidR="00803A46" w:rsidRPr="00BD2976" w:rsidTr="004531D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61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126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3B7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возможности проведения профилактических медицинских осмотров</w:t>
            </w:r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(наличие лицензии на осуществление медицинской деятельности, предусматривающей работы (услуги) по медицинским осмотрам </w:t>
            </w:r>
            <w:proofErr w:type="gramStart"/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профилактическим)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12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="00612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соответствии с требованиями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62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инистерства здравоохранения РФ от 10.08.201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№514н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 Порядке проведения профилактических медицинских осмотров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803A46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E7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E67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врачебную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едико-санитарную помощь, предоставляемую в амбулаторных условиях </w:t>
            </w:r>
            <w:r w:rsidR="00AD4A50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специальност</w:t>
            </w:r>
            <w:r w:rsidR="00AD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«п</w:t>
            </w:r>
            <w:r w:rsidR="00AD4A50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едиатрия</w:t>
            </w:r>
            <w:r w:rsidR="00AD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AD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3A46" w:rsidRPr="00BD2976" w:rsidTr="004531DB">
        <w:trPr>
          <w:trHeight w:val="5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06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66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E60E53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проведения диспансерного наблюдения за взрослыми </w:t>
            </w:r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лицензии на осуществление медицинской деятельности, предусматривающей работы (услуги) по медицинским осмотрам профилактическим</w:t>
            </w:r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0D392E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требованиями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приказа Министерства здравоохранения РФ от 29.03.2019 №173н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60E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E60E53">
              <w:rPr>
                <w:rFonts w:ascii="Times New Roman" w:hAnsi="Times New Roman" w:cs="Times New Roman"/>
                <w:i/>
                <w:sz w:val="20"/>
                <w:szCs w:val="20"/>
              </w:rPr>
              <w:t>Об утверждении порядка проведения диспансерного наблюдения за взрослыми»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Да-0,</w:t>
            </w:r>
          </w:p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E7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1F0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врачебную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медико-санитарную помощь, предоставляемую в амбулаторных условиях</w:t>
            </w:r>
            <w:r w:rsidR="00E72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72F4F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специальност</w:t>
            </w:r>
            <w:r w:rsidR="00E72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«</w:t>
            </w:r>
            <w:r w:rsidR="00E72F4F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 w:rsidR="00E72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3A46" w:rsidRPr="00BD2976" w:rsidTr="004531DB">
        <w:trPr>
          <w:trHeight w:val="23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B6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="00B66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структуре амбулаторно-поликлинического учреждения (отделения</w:t>
            </w:r>
            <w:r w:rsidR="00B6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кабинетов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службы неотложной медицинской помощи</w:t>
            </w:r>
            <w:r w:rsidR="0065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(наличие лицензии на оказание первичной врачебной медико-санитарной помощи в амбулаторных условиях по неотложной медицинской помощи)</w:t>
            </w:r>
            <w:r w:rsidR="00014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D463D0">
            <w:pPr>
              <w:tabs>
                <w:tab w:val="left" w:pos="-102"/>
              </w:tabs>
              <w:spacing w:after="0" w:line="240" w:lineRule="auto"/>
              <w:ind w:left="-16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105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врачебную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медико-санитарную помощь, предоставляемую в амбулаторных условиях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специальност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врачебная практика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(семейная медицина)»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3A46" w:rsidRPr="00BD2976" w:rsidTr="004531DB">
        <w:trPr>
          <w:trHeight w:val="18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78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84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9E1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у медицинских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диагностического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оформленного в установленном порядке санитарно-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эпидемиологичес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-кого заключения на оборудовани</w:t>
            </w:r>
            <w:r w:rsidR="009E1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позволяющего выполнять качественные исследования с соблюдением требований безопасности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услуги по проведению диагностических </w:t>
            </w:r>
            <w:r w:rsidRPr="000639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исследований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39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амбулаторных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условиях (</w:t>
            </w:r>
            <w:r w:rsidRPr="000639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МРТ, ПЭТ-КТ</w:t>
            </w:r>
            <w:r w:rsidRPr="000639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03A46" w:rsidRPr="00BD2976" w:rsidTr="004531DB">
        <w:trPr>
          <w:trHeight w:val="57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E72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72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обеспечения медицинской деятельности в соответствии с приказом Министерства здравоохранения РФ от 30.08.2012 №107н </w:t>
            </w:r>
            <w:r w:rsidRPr="005934E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 порядке использования вспомогательных репродуктивных технологий, противопоказаниях и ог</w:t>
            </w:r>
            <w:r w:rsidRPr="005934E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аничениях к их применению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 возможность хранения криоконсервированных эмбрионов, половых клеток и тканей репродуктивных органов, наличие лицензии на осуществление медицинской деятельности, предусматривающей выполнение работ (оказание услуг) по забору, криоконсервации и хранению половых клеток и тканей репродуктивных органов.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06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специализированную медико-санитарную помощь и специализированную медицинскую помощь, предоставляемую в условиях дневного стационара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044C5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(использование вспомогательных репродуктивных технологий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  <w:r w:rsidR="000657DD"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4531DB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AE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="00AE6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собственной лабораторной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A46" w:rsidRDefault="00803A46" w:rsidP="00DF1DA3">
            <w:pPr>
              <w:ind w:left="-25" w:right="-108"/>
              <w:jc w:val="center"/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="00DF1DA3"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4531DB">
        <w:trPr>
          <w:trHeight w:val="30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A32B45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3C2B6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коечного фонда в медицинской организации, необходим</w:t>
            </w:r>
            <w:r w:rsidR="003C2B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выполнения заявленных медицинской организацией объемов медицинской помощи</w:t>
            </w:r>
            <w:r w:rsidR="003C2B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учетом нормативного числа дней использования койки в году, установленного в Территориальной программе ОМС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предоставляемую в условиях дневного стационара,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специализированную медицинскую помощь, предоставляемую в условиях дневного стационара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в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круглосут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стационара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 всем профилям медицинской помощи</w:t>
            </w:r>
          </w:p>
        </w:tc>
      </w:tr>
      <w:tr w:rsidR="00803A46" w:rsidRPr="00BD2976" w:rsidTr="004531DB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A32B45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A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штате медицинской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</w:t>
            </w:r>
            <w:r w:rsidR="008A3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</w:t>
            </w:r>
            <w:r w:rsidR="008A356A" w:rsidRPr="00F14CE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«О функции врачебной должности»</w:t>
            </w:r>
            <w:r w:rsidR="008A3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предоставляемую в амбулаторных условиях</w:t>
            </w:r>
            <w:r w:rsidR="006670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за исключением медицинской помощи, предоставляемой в неотложной форме</w:t>
            </w:r>
          </w:p>
        </w:tc>
      </w:tr>
      <w:tr w:rsidR="00B73F5B" w:rsidRPr="00BD2976" w:rsidTr="004531DB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5B" w:rsidRPr="00BD2976" w:rsidRDefault="00B73F5B" w:rsidP="00B73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F5B" w:rsidRPr="00BD2976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подключения медицинской организации к Единой государственной информационной системе здравоохранения Российской Федерации (ЕГИСЗ) в части подсистем «Федеральный регистр медицинских работников» (ФРМР) и «Федеральный регистр медицинских организаций» (ФРМО) в целях реализации статей 91 «Информационное обеспечение в сфере здравоохранения» и 91.1. «Единая государственная информационная система в сфере здравоохранения» Федерального закона от 21 ноября 2011 г. №323-Ф3 «Об основах охраны здоровья граждан в Российской Федерации» и на основании пункта 40 Постановления Правительства РФ от 05.05.2018 №555 (ред. от 02.02.2019) «О единой государственной информационной системе в сфере здравоохранения»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F5B" w:rsidRPr="00BD2976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 балл,                                                  не заявлены  объемы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5B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F5B" w:rsidRPr="00BD2976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</w:tbl>
    <w:p w:rsidR="00BD2976" w:rsidRPr="000B6630" w:rsidRDefault="00BD2976" w:rsidP="00D24B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BD2976" w:rsidRPr="000B6630" w:rsidSect="00AE52F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E6816"/>
    <w:multiLevelType w:val="hybridMultilevel"/>
    <w:tmpl w:val="96165498"/>
    <w:lvl w:ilvl="0" w:tplc="613A870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51B16E7"/>
    <w:multiLevelType w:val="multilevel"/>
    <w:tmpl w:val="1C1E2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DC"/>
    <w:rsid w:val="00000CE2"/>
    <w:rsid w:val="000056AA"/>
    <w:rsid w:val="000147B7"/>
    <w:rsid w:val="00015326"/>
    <w:rsid w:val="00044C54"/>
    <w:rsid w:val="0006397C"/>
    <w:rsid w:val="000644F6"/>
    <w:rsid w:val="000657DD"/>
    <w:rsid w:val="00066D4A"/>
    <w:rsid w:val="00085347"/>
    <w:rsid w:val="00093AEC"/>
    <w:rsid w:val="00093C64"/>
    <w:rsid w:val="000A0E57"/>
    <w:rsid w:val="000A124C"/>
    <w:rsid w:val="000A4EC5"/>
    <w:rsid w:val="000B552B"/>
    <w:rsid w:val="000B57F4"/>
    <w:rsid w:val="000B62D7"/>
    <w:rsid w:val="000B6630"/>
    <w:rsid w:val="000C1376"/>
    <w:rsid w:val="000C68B5"/>
    <w:rsid w:val="000C7865"/>
    <w:rsid w:val="000D392E"/>
    <w:rsid w:val="000F0B21"/>
    <w:rsid w:val="001026D2"/>
    <w:rsid w:val="001031D9"/>
    <w:rsid w:val="001057EC"/>
    <w:rsid w:val="001200E1"/>
    <w:rsid w:val="00122986"/>
    <w:rsid w:val="001247DC"/>
    <w:rsid w:val="001261B1"/>
    <w:rsid w:val="00132434"/>
    <w:rsid w:val="001400C5"/>
    <w:rsid w:val="001649E2"/>
    <w:rsid w:val="001670BB"/>
    <w:rsid w:val="001706D3"/>
    <w:rsid w:val="001847E2"/>
    <w:rsid w:val="00190ED5"/>
    <w:rsid w:val="001B1C51"/>
    <w:rsid w:val="001B565E"/>
    <w:rsid w:val="001D4870"/>
    <w:rsid w:val="001E5B62"/>
    <w:rsid w:val="001F0163"/>
    <w:rsid w:val="001F416E"/>
    <w:rsid w:val="001F70C1"/>
    <w:rsid w:val="00205C8F"/>
    <w:rsid w:val="002064AA"/>
    <w:rsid w:val="00244702"/>
    <w:rsid w:val="00262694"/>
    <w:rsid w:val="00276B5A"/>
    <w:rsid w:val="00287986"/>
    <w:rsid w:val="00296EB6"/>
    <w:rsid w:val="002A294D"/>
    <w:rsid w:val="002B13FB"/>
    <w:rsid w:val="002C64EF"/>
    <w:rsid w:val="002E2B98"/>
    <w:rsid w:val="00300AD0"/>
    <w:rsid w:val="00315885"/>
    <w:rsid w:val="0031666E"/>
    <w:rsid w:val="00316E68"/>
    <w:rsid w:val="00325532"/>
    <w:rsid w:val="00331154"/>
    <w:rsid w:val="00331835"/>
    <w:rsid w:val="003370AE"/>
    <w:rsid w:val="00342056"/>
    <w:rsid w:val="00342B7F"/>
    <w:rsid w:val="00362C3D"/>
    <w:rsid w:val="003879BE"/>
    <w:rsid w:val="00390B01"/>
    <w:rsid w:val="00394673"/>
    <w:rsid w:val="0039519E"/>
    <w:rsid w:val="003A64FA"/>
    <w:rsid w:val="003B26A2"/>
    <w:rsid w:val="003B7EEE"/>
    <w:rsid w:val="003C2B65"/>
    <w:rsid w:val="003C2E12"/>
    <w:rsid w:val="003C5A99"/>
    <w:rsid w:val="003D305C"/>
    <w:rsid w:val="003E276C"/>
    <w:rsid w:val="00403308"/>
    <w:rsid w:val="00435341"/>
    <w:rsid w:val="00437F90"/>
    <w:rsid w:val="0044577C"/>
    <w:rsid w:val="0045009B"/>
    <w:rsid w:val="00450DCE"/>
    <w:rsid w:val="0045152E"/>
    <w:rsid w:val="004531DB"/>
    <w:rsid w:val="00464AE6"/>
    <w:rsid w:val="00472043"/>
    <w:rsid w:val="00475C9B"/>
    <w:rsid w:val="00480BAA"/>
    <w:rsid w:val="00484504"/>
    <w:rsid w:val="00484E27"/>
    <w:rsid w:val="00485817"/>
    <w:rsid w:val="00497471"/>
    <w:rsid w:val="004A1511"/>
    <w:rsid w:val="004B7BBA"/>
    <w:rsid w:val="004E58DF"/>
    <w:rsid w:val="004F088D"/>
    <w:rsid w:val="004F5B80"/>
    <w:rsid w:val="004F613F"/>
    <w:rsid w:val="005017E2"/>
    <w:rsid w:val="00501DE4"/>
    <w:rsid w:val="00502F70"/>
    <w:rsid w:val="00505B3E"/>
    <w:rsid w:val="005155E7"/>
    <w:rsid w:val="00530AD6"/>
    <w:rsid w:val="005466D0"/>
    <w:rsid w:val="005502E2"/>
    <w:rsid w:val="0056059F"/>
    <w:rsid w:val="00575BEC"/>
    <w:rsid w:val="005834B0"/>
    <w:rsid w:val="005934EE"/>
    <w:rsid w:val="005B48A6"/>
    <w:rsid w:val="005D41EB"/>
    <w:rsid w:val="005F52CC"/>
    <w:rsid w:val="005F5F54"/>
    <w:rsid w:val="00612686"/>
    <w:rsid w:val="00612B2A"/>
    <w:rsid w:val="00627E36"/>
    <w:rsid w:val="00634F73"/>
    <w:rsid w:val="00652469"/>
    <w:rsid w:val="00656BB2"/>
    <w:rsid w:val="00667061"/>
    <w:rsid w:val="00681B04"/>
    <w:rsid w:val="006941B4"/>
    <w:rsid w:val="006955A8"/>
    <w:rsid w:val="006B4AF5"/>
    <w:rsid w:val="006B5A8B"/>
    <w:rsid w:val="006C6F77"/>
    <w:rsid w:val="006D4C10"/>
    <w:rsid w:val="006E1149"/>
    <w:rsid w:val="006E54B5"/>
    <w:rsid w:val="006E59F3"/>
    <w:rsid w:val="006F43C7"/>
    <w:rsid w:val="006F50CB"/>
    <w:rsid w:val="007320DC"/>
    <w:rsid w:val="00745166"/>
    <w:rsid w:val="00757984"/>
    <w:rsid w:val="00784600"/>
    <w:rsid w:val="00786818"/>
    <w:rsid w:val="007A6267"/>
    <w:rsid w:val="007C2B1D"/>
    <w:rsid w:val="007C5E0F"/>
    <w:rsid w:val="007D7219"/>
    <w:rsid w:val="007E1237"/>
    <w:rsid w:val="00801809"/>
    <w:rsid w:val="00802350"/>
    <w:rsid w:val="00803A46"/>
    <w:rsid w:val="00815A3E"/>
    <w:rsid w:val="008263B1"/>
    <w:rsid w:val="00831CB0"/>
    <w:rsid w:val="00834AEC"/>
    <w:rsid w:val="00841684"/>
    <w:rsid w:val="00845CF8"/>
    <w:rsid w:val="00873FB0"/>
    <w:rsid w:val="00874B2C"/>
    <w:rsid w:val="00886583"/>
    <w:rsid w:val="008922B0"/>
    <w:rsid w:val="008A3501"/>
    <w:rsid w:val="008A356A"/>
    <w:rsid w:val="008A4217"/>
    <w:rsid w:val="008B1729"/>
    <w:rsid w:val="008C50C4"/>
    <w:rsid w:val="008C6010"/>
    <w:rsid w:val="008D0BEE"/>
    <w:rsid w:val="008E33FD"/>
    <w:rsid w:val="00907585"/>
    <w:rsid w:val="00911E65"/>
    <w:rsid w:val="00916F9A"/>
    <w:rsid w:val="00921882"/>
    <w:rsid w:val="00935737"/>
    <w:rsid w:val="00950857"/>
    <w:rsid w:val="009519D7"/>
    <w:rsid w:val="009639F5"/>
    <w:rsid w:val="0096506F"/>
    <w:rsid w:val="00967F57"/>
    <w:rsid w:val="00973A28"/>
    <w:rsid w:val="0099197F"/>
    <w:rsid w:val="009951C7"/>
    <w:rsid w:val="009955D5"/>
    <w:rsid w:val="009D1E89"/>
    <w:rsid w:val="009E11ED"/>
    <w:rsid w:val="00A02139"/>
    <w:rsid w:val="00A06B23"/>
    <w:rsid w:val="00A105EB"/>
    <w:rsid w:val="00A20428"/>
    <w:rsid w:val="00A2064A"/>
    <w:rsid w:val="00A21EED"/>
    <w:rsid w:val="00A25608"/>
    <w:rsid w:val="00A2692E"/>
    <w:rsid w:val="00A32B45"/>
    <w:rsid w:val="00A33C55"/>
    <w:rsid w:val="00A51DA4"/>
    <w:rsid w:val="00A62F95"/>
    <w:rsid w:val="00A832B3"/>
    <w:rsid w:val="00A875A7"/>
    <w:rsid w:val="00A916C9"/>
    <w:rsid w:val="00AA22DC"/>
    <w:rsid w:val="00AC7E43"/>
    <w:rsid w:val="00AD3B8A"/>
    <w:rsid w:val="00AD4A15"/>
    <w:rsid w:val="00AD4A50"/>
    <w:rsid w:val="00AE4E47"/>
    <w:rsid w:val="00AE51C2"/>
    <w:rsid w:val="00AE52FB"/>
    <w:rsid w:val="00AE6D67"/>
    <w:rsid w:val="00AF630A"/>
    <w:rsid w:val="00B21F00"/>
    <w:rsid w:val="00B24794"/>
    <w:rsid w:val="00B36B63"/>
    <w:rsid w:val="00B42B19"/>
    <w:rsid w:val="00B46C2E"/>
    <w:rsid w:val="00B47096"/>
    <w:rsid w:val="00B65856"/>
    <w:rsid w:val="00B66F2F"/>
    <w:rsid w:val="00B73F5B"/>
    <w:rsid w:val="00B75970"/>
    <w:rsid w:val="00B86F07"/>
    <w:rsid w:val="00B943ED"/>
    <w:rsid w:val="00BA4A88"/>
    <w:rsid w:val="00BA7CAC"/>
    <w:rsid w:val="00BB11C6"/>
    <w:rsid w:val="00BC5DA3"/>
    <w:rsid w:val="00BD2976"/>
    <w:rsid w:val="00BD6713"/>
    <w:rsid w:val="00BD6DB5"/>
    <w:rsid w:val="00BE3C36"/>
    <w:rsid w:val="00BE5105"/>
    <w:rsid w:val="00C037C1"/>
    <w:rsid w:val="00C07963"/>
    <w:rsid w:val="00C14023"/>
    <w:rsid w:val="00C14A57"/>
    <w:rsid w:val="00C21800"/>
    <w:rsid w:val="00C25A56"/>
    <w:rsid w:val="00C2614E"/>
    <w:rsid w:val="00C324B9"/>
    <w:rsid w:val="00C45BCC"/>
    <w:rsid w:val="00C65F29"/>
    <w:rsid w:val="00C67973"/>
    <w:rsid w:val="00CA287F"/>
    <w:rsid w:val="00CB531B"/>
    <w:rsid w:val="00CB5F94"/>
    <w:rsid w:val="00CD1937"/>
    <w:rsid w:val="00CE0F9E"/>
    <w:rsid w:val="00D04C12"/>
    <w:rsid w:val="00D20BE9"/>
    <w:rsid w:val="00D220A3"/>
    <w:rsid w:val="00D24BFB"/>
    <w:rsid w:val="00D463D0"/>
    <w:rsid w:val="00D507A2"/>
    <w:rsid w:val="00D52690"/>
    <w:rsid w:val="00D533A8"/>
    <w:rsid w:val="00D92556"/>
    <w:rsid w:val="00DC2ADE"/>
    <w:rsid w:val="00DD1F2A"/>
    <w:rsid w:val="00DD2A91"/>
    <w:rsid w:val="00DF1DA3"/>
    <w:rsid w:val="00E124BF"/>
    <w:rsid w:val="00E16DBF"/>
    <w:rsid w:val="00E243F6"/>
    <w:rsid w:val="00E2720C"/>
    <w:rsid w:val="00E27AF7"/>
    <w:rsid w:val="00E554D0"/>
    <w:rsid w:val="00E60E53"/>
    <w:rsid w:val="00E67BDA"/>
    <w:rsid w:val="00E72448"/>
    <w:rsid w:val="00E72F4F"/>
    <w:rsid w:val="00E7304B"/>
    <w:rsid w:val="00E804C8"/>
    <w:rsid w:val="00E908DF"/>
    <w:rsid w:val="00E91599"/>
    <w:rsid w:val="00EA56C0"/>
    <w:rsid w:val="00EA76E6"/>
    <w:rsid w:val="00EB6A22"/>
    <w:rsid w:val="00EC1293"/>
    <w:rsid w:val="00ED08A7"/>
    <w:rsid w:val="00ED3D71"/>
    <w:rsid w:val="00ED6D43"/>
    <w:rsid w:val="00EE34CD"/>
    <w:rsid w:val="00F03819"/>
    <w:rsid w:val="00F05876"/>
    <w:rsid w:val="00F10CC5"/>
    <w:rsid w:val="00F14CE1"/>
    <w:rsid w:val="00F32C8B"/>
    <w:rsid w:val="00F336F9"/>
    <w:rsid w:val="00F34DD1"/>
    <w:rsid w:val="00F42831"/>
    <w:rsid w:val="00F448D1"/>
    <w:rsid w:val="00F562B3"/>
    <w:rsid w:val="00F56345"/>
    <w:rsid w:val="00F80920"/>
    <w:rsid w:val="00F82C94"/>
    <w:rsid w:val="00F902F0"/>
    <w:rsid w:val="00F95F30"/>
    <w:rsid w:val="00FB79E5"/>
    <w:rsid w:val="00FC2FB8"/>
    <w:rsid w:val="00FD593E"/>
    <w:rsid w:val="00FE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CA2F7-73C5-4916-8033-90EDD85D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7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973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basedOn w:val="a0"/>
    <w:uiPriority w:val="99"/>
    <w:rsid w:val="00BA4A8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A4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E36DD-7BB8-454A-B4F5-DC5FBD8F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10</Pages>
  <Words>3986</Words>
  <Characters>22722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606</cp:revision>
  <cp:lastPrinted>2020-06-23T11:34:00Z</cp:lastPrinted>
  <dcterms:created xsi:type="dcterms:W3CDTF">2019-09-13T06:51:00Z</dcterms:created>
  <dcterms:modified xsi:type="dcterms:W3CDTF">2020-06-23T11:37:00Z</dcterms:modified>
</cp:coreProperties>
</file>